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7F14" w:rsidRDefault="00D97F14" w:rsidP="00D97F14">
      <w:pPr>
        <w:pStyle w:val="paragraph"/>
        <w:shd w:val="clear" w:color="auto" w:fill="FFFFFF"/>
        <w:spacing w:before="0" w:beforeAutospacing="0" w:after="0" w:afterAutospacing="0"/>
        <w:rPr>
          <w:rFonts w:ascii="inherit" w:hAnsi="inherit" w:cs="Arial"/>
          <w:color w:val="111111"/>
          <w:sz w:val="20"/>
          <w:szCs w:val="20"/>
        </w:rPr>
      </w:pPr>
      <w:r>
        <w:rPr>
          <w:rStyle w:val="normaltextrun"/>
          <w:rFonts w:ascii="inherit" w:hAnsi="inherit" w:cs="Arial"/>
          <w:color w:val="111111"/>
          <w:sz w:val="20"/>
          <w:szCs w:val="20"/>
          <w:bdr w:val="none" w:sz="0" w:space="0" w:color="auto" w:frame="1"/>
        </w:rPr>
        <w:t>1. The paper has given an explanation of what self-determination is, “origin of his or her actions, has high aspirations, perseveres in the face of obstacles, see more and varied options for actions, learns from failures, and overall, (and) has a</w:t>
      </w:r>
      <w:r>
        <w:rPr>
          <w:rStyle w:val="apple-converted-space"/>
          <w:rFonts w:ascii="inherit" w:hAnsi="inherit" w:cs="Arial"/>
          <w:color w:val="111111"/>
          <w:sz w:val="20"/>
          <w:szCs w:val="20"/>
          <w:bdr w:val="none" w:sz="0" w:space="0" w:color="auto" w:frame="1"/>
        </w:rPr>
        <w:t> </w:t>
      </w:r>
      <w:proofErr w:type="spellStart"/>
      <w:r>
        <w:rPr>
          <w:rStyle w:val="spellingerror"/>
          <w:rFonts w:ascii="inherit" w:hAnsi="inherit" w:cs="Arial"/>
          <w:color w:val="111111"/>
          <w:sz w:val="20"/>
          <w:szCs w:val="20"/>
          <w:bdr w:val="none" w:sz="0" w:space="0" w:color="auto" w:frame="1"/>
        </w:rPr>
        <w:t>a</w:t>
      </w:r>
      <w:proofErr w:type="spellEnd"/>
      <w:r>
        <w:rPr>
          <w:rStyle w:val="apple-converted-space"/>
          <w:rFonts w:ascii="inherit" w:hAnsi="inherit" w:cs="Arial"/>
          <w:color w:val="111111"/>
          <w:sz w:val="20"/>
          <w:szCs w:val="20"/>
          <w:bdr w:val="none" w:sz="0" w:space="0" w:color="auto" w:frame="1"/>
        </w:rPr>
        <w:t> </w:t>
      </w:r>
      <w:r>
        <w:rPr>
          <w:rStyle w:val="normaltextrun"/>
          <w:rFonts w:ascii="inherit" w:hAnsi="inherit" w:cs="Arial"/>
          <w:color w:val="111111"/>
          <w:sz w:val="20"/>
          <w:szCs w:val="20"/>
          <w:bdr w:val="none" w:sz="0" w:space="0" w:color="auto" w:frame="1"/>
        </w:rPr>
        <w:t>greater sense of</w:t>
      </w:r>
      <w:r>
        <w:rPr>
          <w:rStyle w:val="apple-converted-space"/>
          <w:rFonts w:ascii="inherit" w:hAnsi="inherit" w:cs="Arial"/>
          <w:color w:val="111111"/>
          <w:sz w:val="20"/>
          <w:szCs w:val="20"/>
          <w:bdr w:val="none" w:sz="0" w:space="0" w:color="auto" w:frame="1"/>
        </w:rPr>
        <w:t> </w:t>
      </w:r>
      <w:proofErr w:type="spellStart"/>
      <w:r>
        <w:rPr>
          <w:rStyle w:val="contextualspellingandgrammarerror"/>
          <w:rFonts w:ascii="inherit" w:hAnsi="inherit" w:cs="Arial"/>
          <w:color w:val="111111"/>
          <w:sz w:val="20"/>
          <w:szCs w:val="20"/>
          <w:bdr w:val="none" w:sz="0" w:space="0" w:color="auto" w:frame="1"/>
        </w:rPr>
        <w:t>well being</w:t>
      </w:r>
      <w:proofErr w:type="spellEnd"/>
      <w:r>
        <w:rPr>
          <w:rStyle w:val="normaltextrun"/>
          <w:rFonts w:ascii="inherit" w:hAnsi="inherit" w:cs="Arial"/>
          <w:color w:val="111111"/>
          <w:sz w:val="20"/>
          <w:szCs w:val="20"/>
          <w:bdr w:val="none" w:sz="0" w:space="0" w:color="auto" w:frame="1"/>
        </w:rPr>
        <w:t xml:space="preserve">, </w:t>
      </w:r>
      <w:proofErr w:type="gramStart"/>
      <w:r>
        <w:rPr>
          <w:rStyle w:val="normaltextrun"/>
          <w:rFonts w:ascii="inherit" w:hAnsi="inherit" w:cs="Arial"/>
          <w:color w:val="111111"/>
          <w:sz w:val="20"/>
          <w:szCs w:val="20"/>
          <w:bdr w:val="none" w:sz="0" w:space="0" w:color="auto" w:frame="1"/>
        </w:rPr>
        <w:t>“ (</w:t>
      </w:r>
      <w:proofErr w:type="spellStart"/>
      <w:proofErr w:type="gramEnd"/>
      <w:r>
        <w:rPr>
          <w:rStyle w:val="normaltextrun"/>
          <w:rFonts w:ascii="inherit" w:hAnsi="inherit" w:cs="Arial"/>
          <w:color w:val="111111"/>
          <w:sz w:val="20"/>
          <w:szCs w:val="20"/>
          <w:bdr w:val="none" w:sz="0" w:space="0" w:color="auto" w:frame="1"/>
        </w:rPr>
        <w:t>Wehmeyer</w:t>
      </w:r>
      <w:proofErr w:type="spellEnd"/>
      <w:r>
        <w:rPr>
          <w:rStyle w:val="normaltextrun"/>
          <w:rFonts w:ascii="inherit" w:hAnsi="inherit" w:cs="Arial"/>
          <w:color w:val="111111"/>
          <w:sz w:val="20"/>
          <w:szCs w:val="20"/>
          <w:bdr w:val="none" w:sz="0" w:space="0" w:color="auto" w:frame="1"/>
        </w:rPr>
        <w:t xml:space="preserve"> and </w:t>
      </w:r>
      <w:proofErr w:type="spellStart"/>
      <w:r>
        <w:rPr>
          <w:rStyle w:val="normaltextrun"/>
          <w:rFonts w:ascii="inherit" w:hAnsi="inherit" w:cs="Arial"/>
          <w:color w:val="111111"/>
          <w:sz w:val="20"/>
          <w:szCs w:val="20"/>
          <w:bdr w:val="none" w:sz="0" w:space="0" w:color="auto" w:frame="1"/>
        </w:rPr>
        <w:t>Abery</w:t>
      </w:r>
      <w:proofErr w:type="spellEnd"/>
      <w:r>
        <w:rPr>
          <w:rStyle w:val="normaltextrun"/>
          <w:rFonts w:ascii="inherit" w:hAnsi="inherit" w:cs="Arial"/>
          <w:color w:val="111111"/>
          <w:sz w:val="20"/>
          <w:szCs w:val="20"/>
          <w:bdr w:val="none" w:sz="0" w:space="0" w:color="auto" w:frame="1"/>
        </w:rPr>
        <w:t>, 2013, pp. 399), and explains that it is the right of the people with intellectual and developmental disabilities to exercise self-determination for themselves. The concept of quality of life can be complex because it involves many different dimensions with positive or negative aspects of life, such as well-being, emotions, or behaviors. </w:t>
      </w:r>
      <w:r>
        <w:rPr>
          <w:rStyle w:val="apple-converted-space"/>
          <w:rFonts w:ascii="inherit" w:hAnsi="inherit" w:cs="Arial"/>
          <w:color w:val="111111"/>
          <w:sz w:val="20"/>
          <w:szCs w:val="20"/>
          <w:bdr w:val="none" w:sz="0" w:space="0" w:color="auto" w:frame="1"/>
        </w:rPr>
        <w:t> </w:t>
      </w:r>
      <w:r>
        <w:rPr>
          <w:rStyle w:val="eop"/>
          <w:rFonts w:ascii="inherit" w:hAnsi="inherit" w:cs="Arial"/>
          <w:color w:val="111111"/>
          <w:sz w:val="20"/>
          <w:szCs w:val="20"/>
          <w:bdr w:val="none" w:sz="0" w:space="0" w:color="auto" w:frame="1"/>
        </w:rPr>
        <w:t> </w:t>
      </w:r>
    </w:p>
    <w:p w:rsidR="00D97F14" w:rsidRDefault="00D97F14" w:rsidP="00D97F14">
      <w:pPr>
        <w:pStyle w:val="paragraph"/>
        <w:shd w:val="clear" w:color="auto" w:fill="FFFFFF"/>
        <w:spacing w:before="0" w:beforeAutospacing="0" w:after="0" w:afterAutospacing="0"/>
        <w:rPr>
          <w:rFonts w:ascii="inherit" w:hAnsi="inherit" w:cs="Arial"/>
          <w:color w:val="111111"/>
          <w:sz w:val="20"/>
          <w:szCs w:val="20"/>
        </w:rPr>
      </w:pPr>
      <w:r>
        <w:rPr>
          <w:rStyle w:val="normaltextrun"/>
          <w:rFonts w:ascii="inherit" w:hAnsi="inherit" w:cs="Arial"/>
          <w:color w:val="111111"/>
          <w:sz w:val="20"/>
          <w:szCs w:val="20"/>
          <w:bdr w:val="none" w:sz="0" w:space="0" w:color="auto" w:frame="1"/>
        </w:rPr>
        <w:t> </w:t>
      </w:r>
      <w:r>
        <w:rPr>
          <w:rStyle w:val="eop"/>
          <w:rFonts w:ascii="inherit" w:hAnsi="inherit" w:cs="Arial"/>
          <w:color w:val="111111"/>
          <w:sz w:val="20"/>
          <w:szCs w:val="20"/>
          <w:bdr w:val="none" w:sz="0" w:space="0" w:color="auto" w:frame="1"/>
        </w:rPr>
        <w:t> </w:t>
      </w:r>
    </w:p>
    <w:p w:rsidR="00D97F14" w:rsidRDefault="00D97F14" w:rsidP="00D97F14">
      <w:pPr>
        <w:pStyle w:val="paragraph"/>
        <w:shd w:val="clear" w:color="auto" w:fill="FFFFFF"/>
        <w:spacing w:before="0" w:beforeAutospacing="0" w:after="0" w:afterAutospacing="0"/>
        <w:rPr>
          <w:rFonts w:ascii="inherit" w:hAnsi="inherit" w:cs="Arial"/>
          <w:color w:val="111111"/>
          <w:sz w:val="20"/>
          <w:szCs w:val="20"/>
        </w:rPr>
      </w:pPr>
      <w:r>
        <w:rPr>
          <w:rStyle w:val="advancedproofingissue"/>
          <w:rFonts w:ascii="inherit" w:hAnsi="inherit" w:cs="Arial"/>
          <w:color w:val="111111"/>
          <w:sz w:val="20"/>
          <w:szCs w:val="20"/>
          <w:bdr w:val="none" w:sz="0" w:space="0" w:color="auto" w:frame="1"/>
        </w:rPr>
        <w:t>The majority of</w:t>
      </w:r>
      <w:r>
        <w:rPr>
          <w:rStyle w:val="apple-converted-space"/>
          <w:rFonts w:ascii="inherit" w:hAnsi="inherit" w:cs="Arial"/>
          <w:color w:val="111111"/>
          <w:sz w:val="20"/>
          <w:szCs w:val="20"/>
          <w:bdr w:val="none" w:sz="0" w:space="0" w:color="auto" w:frame="1"/>
        </w:rPr>
        <w:t> </w:t>
      </w:r>
      <w:r>
        <w:rPr>
          <w:rStyle w:val="normaltextrun"/>
          <w:rFonts w:ascii="inherit" w:hAnsi="inherit" w:cs="Arial"/>
          <w:color w:val="111111"/>
          <w:sz w:val="20"/>
          <w:szCs w:val="20"/>
          <w:bdr w:val="none" w:sz="0" w:space="0" w:color="auto" w:frame="1"/>
        </w:rPr>
        <w:t>people unfamiliar with IDD individuals or those with different disabilities tend to lack the understanding of many values shared between the IDD individuals and people with disabilities. It is not surprising that the “able-bodied” culture of people focuses on things they decide to do because they think they can make decisions, with this culture being based on intelligence. The ways they think differ from how people with IDD think. Considering that</w:t>
      </w:r>
      <w:r>
        <w:rPr>
          <w:rStyle w:val="apple-converted-space"/>
          <w:rFonts w:ascii="inherit" w:hAnsi="inherit" w:cs="Arial"/>
          <w:color w:val="111111"/>
          <w:sz w:val="20"/>
          <w:szCs w:val="20"/>
          <w:bdr w:val="none" w:sz="0" w:space="0" w:color="auto" w:frame="1"/>
        </w:rPr>
        <w:t> </w:t>
      </w:r>
      <w:r>
        <w:rPr>
          <w:rStyle w:val="advancedproofingissue"/>
          <w:rFonts w:ascii="inherit" w:hAnsi="inherit" w:cs="Arial"/>
          <w:color w:val="111111"/>
          <w:sz w:val="20"/>
          <w:szCs w:val="20"/>
          <w:bdr w:val="none" w:sz="0" w:space="0" w:color="auto" w:frame="1"/>
        </w:rPr>
        <w:t>the majority of</w:t>
      </w:r>
      <w:r>
        <w:rPr>
          <w:rStyle w:val="apple-converted-space"/>
          <w:rFonts w:ascii="inherit" w:hAnsi="inherit" w:cs="Arial"/>
          <w:color w:val="111111"/>
          <w:sz w:val="20"/>
          <w:szCs w:val="20"/>
          <w:bdr w:val="none" w:sz="0" w:space="0" w:color="auto" w:frame="1"/>
        </w:rPr>
        <w:t> </w:t>
      </w:r>
      <w:r>
        <w:rPr>
          <w:rStyle w:val="normaltextrun"/>
          <w:rFonts w:ascii="inherit" w:hAnsi="inherit" w:cs="Arial"/>
          <w:color w:val="111111"/>
          <w:sz w:val="20"/>
          <w:szCs w:val="20"/>
          <w:bdr w:val="none" w:sz="0" w:space="0" w:color="auto" w:frame="1"/>
        </w:rPr>
        <w:t>dominant culture identifies IDD individuals as members of the “abnormal” groups, they believe that these groups should not be entitled to have the right to self-determine their lives. What we can do better to help people with</w:t>
      </w:r>
      <w:r>
        <w:rPr>
          <w:rStyle w:val="apple-converted-space"/>
          <w:rFonts w:ascii="inherit" w:hAnsi="inherit" w:cs="Arial"/>
          <w:color w:val="111111"/>
          <w:sz w:val="20"/>
          <w:szCs w:val="20"/>
          <w:bdr w:val="none" w:sz="0" w:space="0" w:color="auto" w:frame="1"/>
        </w:rPr>
        <w:t> </w:t>
      </w:r>
      <w:r>
        <w:rPr>
          <w:rStyle w:val="contextualspellingandgrammarerror"/>
          <w:rFonts w:ascii="inherit" w:hAnsi="inherit" w:cs="Arial"/>
          <w:color w:val="111111"/>
          <w:sz w:val="20"/>
          <w:szCs w:val="20"/>
          <w:bdr w:val="none" w:sz="0" w:space="0" w:color="auto" w:frame="1"/>
        </w:rPr>
        <w:t>IDD</w:t>
      </w:r>
      <w:r>
        <w:rPr>
          <w:rStyle w:val="apple-converted-space"/>
          <w:rFonts w:ascii="inherit" w:hAnsi="inherit" w:cs="Arial"/>
          <w:color w:val="111111"/>
          <w:sz w:val="20"/>
          <w:szCs w:val="20"/>
          <w:bdr w:val="none" w:sz="0" w:space="0" w:color="auto" w:frame="1"/>
        </w:rPr>
        <w:t> </w:t>
      </w:r>
      <w:r>
        <w:rPr>
          <w:rStyle w:val="normaltextrun"/>
          <w:rFonts w:ascii="inherit" w:hAnsi="inherit" w:cs="Arial"/>
          <w:color w:val="111111"/>
          <w:sz w:val="20"/>
          <w:szCs w:val="20"/>
          <w:bdr w:val="none" w:sz="0" w:space="0" w:color="auto" w:frame="1"/>
        </w:rPr>
        <w:t xml:space="preserve">or severe disabilities is to understand their needs and that they have unique ways of functioning, rather than focusing on low expectations of their intelligence. Also, we need to show more sensitivity to the values of the IDD individuals, which I believe to be important for </w:t>
      </w:r>
      <w:proofErr w:type="gramStart"/>
      <w:r>
        <w:rPr>
          <w:rStyle w:val="normaltextrun"/>
          <w:rFonts w:ascii="inherit" w:hAnsi="inherit" w:cs="Arial"/>
          <w:color w:val="111111"/>
          <w:sz w:val="20"/>
          <w:szCs w:val="20"/>
          <w:bdr w:val="none" w:sz="0" w:space="0" w:color="auto" w:frame="1"/>
        </w:rPr>
        <w:t>fairness,</w:t>
      </w:r>
      <w:proofErr w:type="gramEnd"/>
      <w:r>
        <w:rPr>
          <w:rStyle w:val="normaltextrun"/>
          <w:rFonts w:ascii="inherit" w:hAnsi="inherit" w:cs="Arial"/>
          <w:color w:val="111111"/>
          <w:sz w:val="20"/>
          <w:szCs w:val="20"/>
          <w:bdr w:val="none" w:sz="0" w:space="0" w:color="auto" w:frame="1"/>
        </w:rPr>
        <w:t xml:space="preserve"> and this would lead to a protective factor for these individuals countering unfair treatment and</w:t>
      </w:r>
      <w:r>
        <w:rPr>
          <w:rStyle w:val="apple-converted-space"/>
          <w:rFonts w:ascii="inherit" w:hAnsi="inherit" w:cs="Arial"/>
          <w:color w:val="111111"/>
          <w:sz w:val="20"/>
          <w:szCs w:val="20"/>
          <w:bdr w:val="none" w:sz="0" w:space="0" w:color="auto" w:frame="1"/>
        </w:rPr>
        <w:t> </w:t>
      </w:r>
      <w:r>
        <w:rPr>
          <w:rStyle w:val="normaltextrun"/>
          <w:rFonts w:ascii="inherit" w:hAnsi="inherit" w:cs="Arial"/>
          <w:color w:val="111111"/>
          <w:sz w:val="20"/>
          <w:szCs w:val="20"/>
          <w:bdr w:val="none" w:sz="0" w:space="0" w:color="auto" w:frame="1"/>
        </w:rPr>
        <w:t>oppression</w:t>
      </w:r>
      <w:r>
        <w:rPr>
          <w:rStyle w:val="apple-converted-space"/>
          <w:rFonts w:ascii="inherit" w:hAnsi="inherit" w:cs="Arial"/>
          <w:color w:val="111111"/>
          <w:sz w:val="20"/>
          <w:szCs w:val="20"/>
          <w:bdr w:val="none" w:sz="0" w:space="0" w:color="auto" w:frame="1"/>
        </w:rPr>
        <w:t> </w:t>
      </w:r>
      <w:r>
        <w:rPr>
          <w:rStyle w:val="normaltextrun"/>
          <w:rFonts w:ascii="inherit" w:hAnsi="inherit" w:cs="Arial"/>
          <w:color w:val="111111"/>
          <w:sz w:val="20"/>
          <w:szCs w:val="20"/>
          <w:bdr w:val="none" w:sz="0" w:space="0" w:color="auto" w:frame="1"/>
        </w:rPr>
        <w:t>by the people. </w:t>
      </w:r>
      <w:r>
        <w:rPr>
          <w:rStyle w:val="apple-converted-space"/>
          <w:rFonts w:ascii="inherit" w:hAnsi="inherit" w:cs="Arial"/>
          <w:color w:val="111111"/>
          <w:sz w:val="20"/>
          <w:szCs w:val="20"/>
          <w:bdr w:val="none" w:sz="0" w:space="0" w:color="auto" w:frame="1"/>
        </w:rPr>
        <w:t> </w:t>
      </w:r>
      <w:r>
        <w:rPr>
          <w:rStyle w:val="eop"/>
          <w:rFonts w:ascii="inherit" w:hAnsi="inherit" w:cs="Arial"/>
          <w:color w:val="111111"/>
          <w:sz w:val="20"/>
          <w:szCs w:val="20"/>
          <w:bdr w:val="none" w:sz="0" w:space="0" w:color="auto" w:frame="1"/>
        </w:rPr>
        <w:t> </w:t>
      </w:r>
    </w:p>
    <w:p w:rsidR="00D97F14" w:rsidRDefault="00D97F14" w:rsidP="00D97F14">
      <w:pPr>
        <w:pStyle w:val="paragraph"/>
        <w:shd w:val="clear" w:color="auto" w:fill="FFFFFF"/>
        <w:spacing w:before="0" w:beforeAutospacing="0" w:after="0" w:afterAutospacing="0"/>
        <w:rPr>
          <w:rFonts w:ascii="inherit" w:hAnsi="inherit" w:cs="Arial"/>
          <w:color w:val="111111"/>
          <w:sz w:val="20"/>
          <w:szCs w:val="20"/>
        </w:rPr>
      </w:pPr>
      <w:r>
        <w:rPr>
          <w:rStyle w:val="eop"/>
          <w:rFonts w:ascii="inherit" w:hAnsi="inherit" w:cs="Arial"/>
          <w:color w:val="111111"/>
          <w:sz w:val="20"/>
          <w:szCs w:val="20"/>
          <w:bdr w:val="none" w:sz="0" w:space="0" w:color="auto" w:frame="1"/>
        </w:rPr>
        <w:t> </w:t>
      </w:r>
    </w:p>
    <w:p w:rsidR="00D97F14" w:rsidRDefault="00D97F14" w:rsidP="00D97F14">
      <w:pPr>
        <w:pStyle w:val="paragraph"/>
        <w:shd w:val="clear" w:color="auto" w:fill="FFFFFF"/>
        <w:spacing w:before="0" w:beforeAutospacing="0" w:after="0" w:afterAutospacing="0"/>
        <w:rPr>
          <w:rFonts w:ascii="inherit" w:hAnsi="inherit" w:cs="Arial"/>
          <w:color w:val="111111"/>
          <w:sz w:val="20"/>
          <w:szCs w:val="20"/>
        </w:rPr>
      </w:pPr>
      <w:r>
        <w:rPr>
          <w:rStyle w:val="normaltextrun"/>
          <w:rFonts w:ascii="inherit" w:hAnsi="inherit" w:cs="Arial"/>
          <w:b/>
          <w:bCs/>
          <w:color w:val="111111"/>
          <w:sz w:val="20"/>
          <w:szCs w:val="20"/>
          <w:bdr w:val="none" w:sz="0" w:space="0" w:color="auto" w:frame="1"/>
        </w:rPr>
        <w:t>References:</w:t>
      </w:r>
      <w:r>
        <w:rPr>
          <w:rStyle w:val="eop"/>
          <w:rFonts w:ascii="inherit" w:hAnsi="inherit" w:cs="Arial"/>
          <w:color w:val="111111"/>
          <w:sz w:val="20"/>
          <w:szCs w:val="20"/>
          <w:bdr w:val="none" w:sz="0" w:space="0" w:color="auto" w:frame="1"/>
        </w:rPr>
        <w:t> </w:t>
      </w:r>
    </w:p>
    <w:p w:rsidR="00D97F14" w:rsidRDefault="00D97F14" w:rsidP="00D97F14">
      <w:pPr>
        <w:pStyle w:val="paragraph"/>
        <w:shd w:val="clear" w:color="auto" w:fill="FFFFFF"/>
        <w:spacing w:before="0" w:beforeAutospacing="0" w:after="0" w:afterAutospacing="0"/>
        <w:rPr>
          <w:rFonts w:ascii="inherit" w:hAnsi="inherit" w:cs="Arial"/>
          <w:color w:val="111111"/>
          <w:sz w:val="20"/>
          <w:szCs w:val="20"/>
        </w:rPr>
      </w:pPr>
      <w:r>
        <w:rPr>
          <w:rStyle w:val="eop"/>
          <w:rFonts w:ascii="inherit" w:hAnsi="inherit" w:cs="Arial"/>
          <w:color w:val="111111"/>
          <w:sz w:val="20"/>
          <w:szCs w:val="20"/>
          <w:bdr w:val="none" w:sz="0" w:space="0" w:color="auto" w:frame="1"/>
        </w:rPr>
        <w:t> </w:t>
      </w:r>
    </w:p>
    <w:p w:rsidR="00D97F14" w:rsidRDefault="00D97F14" w:rsidP="00D97F14">
      <w:pPr>
        <w:pStyle w:val="paragraph"/>
        <w:shd w:val="clear" w:color="auto" w:fill="FFFFFF"/>
        <w:spacing w:before="0" w:beforeAutospacing="0" w:after="0" w:afterAutospacing="0"/>
        <w:rPr>
          <w:rFonts w:ascii="inherit" w:hAnsi="inherit" w:cs="Arial"/>
          <w:color w:val="111111"/>
          <w:sz w:val="20"/>
          <w:szCs w:val="20"/>
        </w:rPr>
      </w:pPr>
      <w:proofErr w:type="spellStart"/>
      <w:proofErr w:type="gramStart"/>
      <w:r>
        <w:rPr>
          <w:rStyle w:val="normaltextrun"/>
          <w:rFonts w:ascii="inherit" w:hAnsi="inherit" w:cs="Arial"/>
          <w:color w:val="111111"/>
          <w:sz w:val="20"/>
          <w:szCs w:val="20"/>
          <w:bdr w:val="none" w:sz="0" w:space="0" w:color="auto" w:frame="1"/>
        </w:rPr>
        <w:t>Wehmeyer</w:t>
      </w:r>
      <w:proofErr w:type="spellEnd"/>
      <w:r>
        <w:rPr>
          <w:rStyle w:val="normaltextrun"/>
          <w:rFonts w:ascii="inherit" w:hAnsi="inherit" w:cs="Arial"/>
          <w:color w:val="111111"/>
          <w:sz w:val="20"/>
          <w:szCs w:val="20"/>
          <w:bdr w:val="none" w:sz="0" w:space="0" w:color="auto" w:frame="1"/>
        </w:rPr>
        <w:t>, M. W., &amp; </w:t>
      </w:r>
      <w:proofErr w:type="spellStart"/>
      <w:r>
        <w:rPr>
          <w:rStyle w:val="normaltextrun"/>
          <w:rFonts w:ascii="inherit" w:hAnsi="inherit" w:cs="Arial"/>
          <w:color w:val="111111"/>
          <w:sz w:val="20"/>
          <w:szCs w:val="20"/>
          <w:bdr w:val="none" w:sz="0" w:space="0" w:color="auto" w:frame="1"/>
        </w:rPr>
        <w:t>Abery</w:t>
      </w:r>
      <w:proofErr w:type="spellEnd"/>
      <w:r>
        <w:rPr>
          <w:rStyle w:val="normaltextrun"/>
          <w:rFonts w:ascii="inherit" w:hAnsi="inherit" w:cs="Arial"/>
          <w:color w:val="111111"/>
          <w:sz w:val="20"/>
          <w:szCs w:val="20"/>
          <w:bdr w:val="none" w:sz="0" w:space="0" w:color="auto" w:frame="1"/>
        </w:rPr>
        <w:t>, B. H. (2013).</w:t>
      </w:r>
      <w:proofErr w:type="gramEnd"/>
      <w:r>
        <w:rPr>
          <w:rStyle w:val="normaltextrun"/>
          <w:rFonts w:ascii="inherit" w:hAnsi="inherit" w:cs="Arial"/>
          <w:color w:val="111111"/>
          <w:sz w:val="20"/>
          <w:szCs w:val="20"/>
          <w:bdr w:val="none" w:sz="0" w:space="0" w:color="auto" w:frame="1"/>
        </w:rPr>
        <w:t xml:space="preserve"> </w:t>
      </w:r>
      <w:proofErr w:type="gramStart"/>
      <w:r>
        <w:rPr>
          <w:rStyle w:val="normaltextrun"/>
          <w:rFonts w:ascii="inherit" w:hAnsi="inherit" w:cs="Arial"/>
          <w:color w:val="111111"/>
          <w:sz w:val="20"/>
          <w:szCs w:val="20"/>
          <w:bdr w:val="none" w:sz="0" w:space="0" w:color="auto" w:frame="1"/>
        </w:rPr>
        <w:t>Self-Determination and Choice.</w:t>
      </w:r>
      <w:proofErr w:type="gramEnd"/>
      <w:r>
        <w:rPr>
          <w:rStyle w:val="normaltextrun"/>
          <w:rFonts w:ascii="inherit" w:hAnsi="inherit" w:cs="Arial"/>
          <w:color w:val="111111"/>
          <w:sz w:val="20"/>
          <w:szCs w:val="20"/>
          <w:bdr w:val="none" w:sz="0" w:space="0" w:color="auto" w:frame="1"/>
        </w:rPr>
        <w:t> </w:t>
      </w:r>
      <w:r>
        <w:rPr>
          <w:rStyle w:val="normaltextrun"/>
          <w:rFonts w:ascii="inherit" w:hAnsi="inherit" w:cs="Arial"/>
          <w:i/>
          <w:iCs/>
          <w:color w:val="111111"/>
          <w:sz w:val="20"/>
          <w:szCs w:val="20"/>
          <w:bdr w:val="none" w:sz="0" w:space="0" w:color="auto" w:frame="1"/>
        </w:rPr>
        <w:t>Intellectual &amp; Developmental Disabilities,</w:t>
      </w:r>
      <w:r>
        <w:rPr>
          <w:rStyle w:val="apple-converted-space"/>
          <w:rFonts w:ascii="inherit" w:hAnsi="inherit" w:cs="Arial"/>
          <w:i/>
          <w:iCs/>
          <w:color w:val="111111"/>
          <w:sz w:val="20"/>
          <w:szCs w:val="20"/>
          <w:bdr w:val="none" w:sz="0" w:space="0" w:color="auto" w:frame="1"/>
        </w:rPr>
        <w:t> </w:t>
      </w:r>
      <w:r>
        <w:rPr>
          <w:rStyle w:val="normaltextrun"/>
          <w:rFonts w:ascii="inherit" w:hAnsi="inherit" w:cs="Arial"/>
          <w:i/>
          <w:iCs/>
          <w:color w:val="111111"/>
          <w:sz w:val="20"/>
          <w:szCs w:val="20"/>
          <w:bdr w:val="none" w:sz="0" w:space="0" w:color="auto" w:frame="1"/>
        </w:rPr>
        <w:t>51</w:t>
      </w:r>
      <w:r>
        <w:rPr>
          <w:rStyle w:val="normaltextrun"/>
          <w:rFonts w:ascii="inherit" w:hAnsi="inherit" w:cs="Arial"/>
          <w:color w:val="111111"/>
          <w:sz w:val="20"/>
          <w:szCs w:val="20"/>
          <w:bdr w:val="none" w:sz="0" w:space="0" w:color="auto" w:frame="1"/>
        </w:rPr>
        <w:t>(5), 399-411. </w:t>
      </w:r>
      <w:r>
        <w:rPr>
          <w:rStyle w:val="eop"/>
          <w:rFonts w:ascii="inherit" w:hAnsi="inherit" w:cs="Arial"/>
          <w:color w:val="111111"/>
          <w:sz w:val="20"/>
          <w:szCs w:val="20"/>
          <w:bdr w:val="none" w:sz="0" w:space="0" w:color="auto" w:frame="1"/>
        </w:rPr>
        <w:t> </w:t>
      </w:r>
    </w:p>
    <w:p w:rsidR="00C4332D" w:rsidRDefault="00C4332D"/>
    <w:p w:rsidR="00D97F14" w:rsidRDefault="00D97F14">
      <w:r>
        <w:t>Comment:</w:t>
      </w:r>
    </w:p>
    <w:p w:rsidR="00D97F14" w:rsidRPr="00830F01" w:rsidRDefault="00830F01" w:rsidP="00830F01">
      <w:pPr>
        <w:spacing w:line="480" w:lineRule="auto"/>
        <w:rPr>
          <w:rFonts w:ascii="Times New Roman" w:hAnsi="Times New Roman" w:cs="Times New Roman"/>
          <w:sz w:val="24"/>
          <w:szCs w:val="24"/>
        </w:rPr>
      </w:pPr>
      <w:r w:rsidRPr="00F156BD">
        <w:rPr>
          <w:rFonts w:ascii="Times New Roman" w:hAnsi="Times New Roman" w:cs="Times New Roman"/>
          <w:sz w:val="24"/>
          <w:szCs w:val="24"/>
        </w:rPr>
        <w:t>It is true that people with developmental and intellectual disabilities have the responsibility to search for their self-determination as a way to act as an example to the rest of the community. With this, the community will learn how to treat them and change the perception that has been there about disabled people. Being self-determined is important as life consists of various aspects such as behaviors, emotions and general wellbeing. It is so surprising that people with disabilities are treated as abnormal people an aspect that needs to change. It is high time to know realize and appreciate and understand the various values shared between people with disabilities and IDD people. One way to achieve this is fully supporting people with IDD to understand their needs and disregard the norm of treating them as inferior in society. Fully supporting individuals with IDD will lead to an end in oppression and unfair treatment towards IDD individuals that have been there for quite some time.</w:t>
      </w:r>
    </w:p>
    <w:p w:rsidR="00D97F14" w:rsidRPr="00D97F14" w:rsidRDefault="00D97F14" w:rsidP="00D97F14">
      <w:pPr>
        <w:shd w:val="clear" w:color="auto" w:fill="FFFFFF"/>
        <w:rPr>
          <w:rFonts w:ascii="Arial" w:eastAsia="Times New Roman" w:hAnsi="Arial" w:cs="Arial"/>
          <w:b/>
          <w:bCs/>
          <w:color w:val="111111"/>
          <w:sz w:val="21"/>
          <w:szCs w:val="21"/>
        </w:rPr>
      </w:pPr>
      <w:r>
        <w:lastRenderedPageBreak/>
        <w:t>2.</w:t>
      </w:r>
      <w:r w:rsidRPr="00D97F14">
        <w:rPr>
          <w:rFonts w:ascii="inherit" w:hAnsi="inherit" w:cs="Arial"/>
          <w:b/>
          <w:bCs/>
          <w:color w:val="111111"/>
          <w:sz w:val="21"/>
          <w:szCs w:val="21"/>
          <w:bdr w:val="none" w:sz="0" w:space="0" w:color="auto" w:frame="1"/>
        </w:rPr>
        <w:t xml:space="preserve"> </w:t>
      </w:r>
      <w:r w:rsidRPr="00D97F14">
        <w:rPr>
          <w:rFonts w:ascii="inherit" w:eastAsia="Times New Roman" w:hAnsi="inherit" w:cs="Arial"/>
          <w:b/>
          <w:bCs/>
          <w:color w:val="111111"/>
          <w:sz w:val="21"/>
          <w:szCs w:val="21"/>
          <w:bdr w:val="none" w:sz="0" w:space="0" w:color="auto" w:frame="1"/>
        </w:rPr>
        <w:t>Customized Employment - Callahan - How do you think customized employment can help people become employed?</w:t>
      </w:r>
    </w:p>
    <w:p w:rsidR="00D97F14" w:rsidRPr="00D97F14" w:rsidRDefault="00830F01" w:rsidP="00D97F14">
      <w:pPr>
        <w:spacing w:after="0" w:line="240" w:lineRule="auto"/>
        <w:jc w:val="center"/>
        <w:rPr>
          <w:rFonts w:ascii="Arial" w:eastAsia="Times New Roman" w:hAnsi="Arial" w:cs="Arial"/>
          <w:color w:val="111111"/>
          <w:sz w:val="19"/>
          <w:szCs w:val="19"/>
        </w:rPr>
      </w:pPr>
      <w:hyperlink r:id="rId5" w:history="1">
        <w:r w:rsidR="00D97F14" w:rsidRPr="00D97F14">
          <w:rPr>
            <w:rFonts w:ascii="inherit" w:eastAsia="Times New Roman" w:hAnsi="inherit" w:cs="Arial"/>
            <w:b/>
            <w:bCs/>
            <w:caps/>
            <w:color w:val="666666"/>
            <w:spacing w:val="15"/>
            <w:sz w:val="15"/>
            <w:szCs w:val="15"/>
            <w:u w:val="single"/>
            <w:bdr w:val="none" w:sz="0" w:space="0" w:color="auto" w:frame="1"/>
            <w:shd w:val="clear" w:color="auto" w:fill="FFFFFF"/>
          </w:rPr>
          <w:t>COLLAPSE</w:t>
        </w:r>
      </w:hyperlink>
    </w:p>
    <w:p w:rsidR="00D97F14" w:rsidRPr="00D97F14" w:rsidRDefault="00D97F14" w:rsidP="00D97F14">
      <w:pPr>
        <w:pBdr>
          <w:bottom w:val="single" w:sz="6" w:space="1" w:color="auto"/>
        </w:pBdr>
        <w:spacing w:after="0" w:line="240" w:lineRule="auto"/>
        <w:jc w:val="center"/>
        <w:rPr>
          <w:rFonts w:ascii="Arial" w:eastAsia="Times New Roman" w:hAnsi="Arial" w:cs="Arial"/>
          <w:vanish/>
          <w:sz w:val="16"/>
          <w:szCs w:val="16"/>
        </w:rPr>
      </w:pPr>
      <w:r w:rsidRPr="00D97F14">
        <w:rPr>
          <w:rFonts w:ascii="Arial" w:eastAsia="Times New Roman" w:hAnsi="Arial" w:cs="Arial"/>
          <w:vanish/>
          <w:sz w:val="16"/>
          <w:szCs w:val="16"/>
        </w:rPr>
        <w:t>Top of Form</w:t>
      </w:r>
    </w:p>
    <w:p w:rsidR="00D97F14" w:rsidRPr="00D97F14" w:rsidRDefault="00D97F14" w:rsidP="00D97F14">
      <w:pPr>
        <w:spacing w:after="0" w:line="240" w:lineRule="auto"/>
        <w:ind w:firstLine="540"/>
        <w:rPr>
          <w:rFonts w:ascii="inherit" w:eastAsia="Times New Roman" w:hAnsi="inherit" w:cs="Arial"/>
          <w:color w:val="111111"/>
          <w:sz w:val="27"/>
          <w:szCs w:val="27"/>
        </w:rPr>
      </w:pPr>
      <w:r w:rsidRPr="00D97F14">
        <w:rPr>
          <w:rFonts w:ascii="inherit" w:eastAsia="Times New Roman" w:hAnsi="inherit" w:cs="Arial"/>
          <w:color w:val="111111"/>
          <w:sz w:val="27"/>
          <w:szCs w:val="27"/>
          <w:bdr w:val="none" w:sz="0" w:space="0" w:color="auto" w:frame="1"/>
        </w:rPr>
        <w:t>The “Discovery Process” is a comprehensive and extensive profile that basically explains, who the person in through an account of the person’s life. Packed with detail on the individual’s life, information from their loved ones, and the act of getting to know the person, the process itself is aimed for outcomes such as; jobs, community activities, residencies and relationships. I believe that a customized employment can be more effective and can meet the needs of people with disabilities for finding employment because it is a culmination of their life, skills, and the support of others. This type of process goes very deep into packaging the description of the individual and then matching them with employers that may be searching for the skills and attributes found in the Discovery Process. </w:t>
      </w:r>
    </w:p>
    <w:p w:rsidR="00D97F14" w:rsidRPr="00D97F14" w:rsidRDefault="00D97F14" w:rsidP="00D97F14">
      <w:pPr>
        <w:spacing w:after="0" w:line="240" w:lineRule="auto"/>
        <w:ind w:firstLine="540"/>
        <w:rPr>
          <w:rFonts w:ascii="inherit" w:eastAsia="Times New Roman" w:hAnsi="inherit" w:cs="Arial"/>
          <w:color w:val="111111"/>
          <w:sz w:val="27"/>
          <w:szCs w:val="27"/>
        </w:rPr>
      </w:pPr>
      <w:r w:rsidRPr="00D97F14">
        <w:rPr>
          <w:rFonts w:ascii="inherit" w:eastAsia="Times New Roman" w:hAnsi="inherit" w:cs="Arial"/>
          <w:color w:val="111111"/>
          <w:sz w:val="27"/>
          <w:szCs w:val="27"/>
          <w:bdr w:val="none" w:sz="0" w:space="0" w:color="auto" w:frame="1"/>
        </w:rPr>
        <w:t>​Another reason it can meet the needs of disabled individuals is that it holds said individual’s interest as its top priority. A person-centered planning meeting ensures that the person answers; what works best for them, the person’s preferences  and conditions for employment, types of job tasks that should come with the job, and other pieces of information that will allow for optimal employment search. It gets straight to the point, and it finds out exactly what the individual wants from a job. Things like </w:t>
      </w:r>
      <w:proofErr w:type="spellStart"/>
      <w:r w:rsidRPr="00D97F14">
        <w:rPr>
          <w:rFonts w:ascii="inherit" w:eastAsia="Times New Roman" w:hAnsi="inherit" w:cs="Arial"/>
          <w:color w:val="111111"/>
          <w:sz w:val="27"/>
          <w:szCs w:val="27"/>
          <w:bdr w:val="none" w:sz="0" w:space="0" w:color="auto" w:frame="1"/>
        </w:rPr>
        <w:t>resumes</w:t>
      </w:r>
      <w:proofErr w:type="gramStart"/>
      <w:r w:rsidRPr="00D97F14">
        <w:rPr>
          <w:rFonts w:ascii="inherit" w:eastAsia="Times New Roman" w:hAnsi="inherit" w:cs="Arial"/>
          <w:color w:val="111111"/>
          <w:sz w:val="27"/>
          <w:szCs w:val="27"/>
          <w:bdr w:val="none" w:sz="0" w:space="0" w:color="auto" w:frame="1"/>
        </w:rPr>
        <w:t>,may</w:t>
      </w:r>
      <w:proofErr w:type="spellEnd"/>
      <w:proofErr w:type="gramEnd"/>
      <w:r w:rsidRPr="00D97F14">
        <w:rPr>
          <w:rFonts w:ascii="inherit" w:eastAsia="Times New Roman" w:hAnsi="inherit" w:cs="Arial"/>
          <w:color w:val="111111"/>
          <w:sz w:val="27"/>
          <w:szCs w:val="27"/>
          <w:bdr w:val="none" w:sz="0" w:space="0" w:color="auto" w:frame="1"/>
        </w:rPr>
        <w:t xml:space="preserve"> not be as effective as the Discovery Process because it does not encompass the descriptiveness of a program such as this one. I think it can be highly beneficial for individuals with disabilities during their search for employment. </w:t>
      </w:r>
    </w:p>
    <w:p w:rsidR="00D97F14" w:rsidRPr="00D97F14" w:rsidRDefault="00D97F14" w:rsidP="00D97F14">
      <w:pPr>
        <w:spacing w:after="0" w:line="324" w:lineRule="atLeast"/>
        <w:rPr>
          <w:rFonts w:ascii="inherit" w:eastAsia="Times New Roman" w:hAnsi="inherit" w:cs="Arial"/>
          <w:color w:val="111111"/>
          <w:sz w:val="27"/>
          <w:szCs w:val="27"/>
        </w:rPr>
      </w:pPr>
      <w:r w:rsidRPr="00D97F14">
        <w:rPr>
          <w:rFonts w:ascii="Times New Roman" w:eastAsia="Times New Roman" w:hAnsi="Times New Roman" w:cs="Times New Roman"/>
          <w:color w:val="111111"/>
          <w:sz w:val="27"/>
          <w:szCs w:val="27"/>
          <w:bdr w:val="none" w:sz="0" w:space="0" w:color="auto" w:frame="1"/>
          <w:shd w:val="clear" w:color="auto" w:fill="F8F8F8"/>
        </w:rPr>
        <w:t>Callahan M. (2014) Discovery is: A white paper on employment</w:t>
      </w:r>
    </w:p>
    <w:p w:rsidR="00D97F14" w:rsidRPr="00D97F14" w:rsidRDefault="00D97F14" w:rsidP="00D97F14">
      <w:pPr>
        <w:pBdr>
          <w:top w:val="single" w:sz="6" w:space="1" w:color="auto"/>
        </w:pBdr>
        <w:spacing w:after="0" w:line="240" w:lineRule="auto"/>
        <w:jc w:val="center"/>
        <w:rPr>
          <w:rFonts w:ascii="Arial" w:eastAsia="Times New Roman" w:hAnsi="Arial" w:cs="Arial"/>
          <w:vanish/>
          <w:sz w:val="16"/>
          <w:szCs w:val="16"/>
        </w:rPr>
      </w:pPr>
      <w:r w:rsidRPr="00D97F14">
        <w:rPr>
          <w:rFonts w:ascii="Arial" w:eastAsia="Times New Roman" w:hAnsi="Arial" w:cs="Arial"/>
          <w:vanish/>
          <w:sz w:val="16"/>
          <w:szCs w:val="16"/>
        </w:rPr>
        <w:t>Bottom of Form</w:t>
      </w:r>
    </w:p>
    <w:p w:rsidR="00D97F14" w:rsidRDefault="00D97F14"/>
    <w:p w:rsidR="00830F01" w:rsidRDefault="00D97F14">
      <w:r>
        <w:t>Comment:</w:t>
      </w:r>
    </w:p>
    <w:p w:rsidR="00830F01" w:rsidRPr="00F156BD" w:rsidRDefault="00830F01" w:rsidP="00830F01">
      <w:pPr>
        <w:spacing w:line="480" w:lineRule="auto"/>
        <w:rPr>
          <w:rFonts w:ascii="Times New Roman" w:hAnsi="Times New Roman" w:cs="Times New Roman"/>
          <w:sz w:val="24"/>
          <w:szCs w:val="24"/>
        </w:rPr>
      </w:pPr>
      <w:r w:rsidRPr="00F156BD">
        <w:rPr>
          <w:rFonts w:ascii="Times New Roman" w:hAnsi="Times New Roman" w:cs="Times New Roman"/>
          <w:sz w:val="24"/>
          <w:szCs w:val="24"/>
        </w:rPr>
        <w:t xml:space="preserve">It is indeed true that customized employment can solve the issue of unemployment in the country. According to Callahan, it is clear that the issue of unemployment can be an issue of the past only if the preferred steps are taken into consideration. However, towards the process of customized life, it is important to know that the discovery process is very crucial since one is able to know an individual's life in terms of relationships, residencies, community activities and jobs. As a result, customized employment is essential in addressing the needs of people with disabilities through since it brings together their skills, support of others and their individual life. With this, it becomes easier for disabled people to secure job opportunities that match their </w:t>
      </w:r>
      <w:r w:rsidRPr="00F156BD">
        <w:rPr>
          <w:rFonts w:ascii="Times New Roman" w:hAnsi="Times New Roman" w:cs="Times New Roman"/>
          <w:sz w:val="24"/>
          <w:szCs w:val="24"/>
        </w:rPr>
        <w:lastRenderedPageBreak/>
        <w:t xml:space="preserve">attributes and skills thus making customized employment to be a crucial practice when dealing with disabled people and employment issues. </w:t>
      </w:r>
    </w:p>
    <w:p w:rsidR="00D97F14" w:rsidRPr="00830F01" w:rsidRDefault="00D97F14" w:rsidP="00830F01">
      <w:bookmarkStart w:id="0" w:name="_GoBack"/>
      <w:bookmarkEnd w:id="0"/>
    </w:p>
    <w:sectPr w:rsidR="00D97F14" w:rsidRPr="00830F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Calibri Light">
    <w:altName w:val="Arial"/>
    <w:charset w:val="00"/>
    <w:family w:val="swiss"/>
    <w:pitch w:val="variable"/>
    <w:sig w:usb0="00000000"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7F14"/>
    <w:rsid w:val="00830F01"/>
    <w:rsid w:val="00C4332D"/>
    <w:rsid w:val="00D97F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D97F1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D97F14"/>
  </w:style>
  <w:style w:type="character" w:customStyle="1" w:styleId="apple-converted-space">
    <w:name w:val="apple-converted-space"/>
    <w:basedOn w:val="DefaultParagraphFont"/>
    <w:rsid w:val="00D97F14"/>
  </w:style>
  <w:style w:type="character" w:customStyle="1" w:styleId="spellingerror">
    <w:name w:val="spellingerror"/>
    <w:basedOn w:val="DefaultParagraphFont"/>
    <w:rsid w:val="00D97F14"/>
  </w:style>
  <w:style w:type="character" w:customStyle="1" w:styleId="contextualspellingandgrammarerror">
    <w:name w:val="contextualspellingandgrammarerror"/>
    <w:basedOn w:val="DefaultParagraphFont"/>
    <w:rsid w:val="00D97F14"/>
  </w:style>
  <w:style w:type="character" w:customStyle="1" w:styleId="eop">
    <w:name w:val="eop"/>
    <w:basedOn w:val="DefaultParagraphFont"/>
    <w:rsid w:val="00D97F14"/>
  </w:style>
  <w:style w:type="character" w:customStyle="1" w:styleId="advancedproofingissue">
    <w:name w:val="advancedproofingissue"/>
    <w:basedOn w:val="DefaultParagraphFont"/>
    <w:rsid w:val="00D97F14"/>
  </w:style>
  <w:style w:type="character" w:styleId="Hyperlink">
    <w:name w:val="Hyperlink"/>
    <w:basedOn w:val="DefaultParagraphFont"/>
    <w:uiPriority w:val="99"/>
    <w:semiHidden/>
    <w:unhideWhenUsed/>
    <w:rsid w:val="00D97F14"/>
    <w:rPr>
      <w:color w:val="0000FF"/>
      <w:u w:val="single"/>
    </w:rPr>
  </w:style>
  <w:style w:type="paragraph" w:styleId="z-TopofForm">
    <w:name w:val="HTML Top of Form"/>
    <w:basedOn w:val="Normal"/>
    <w:next w:val="Normal"/>
    <w:link w:val="z-TopofFormChar"/>
    <w:hidden/>
    <w:uiPriority w:val="99"/>
    <w:semiHidden/>
    <w:unhideWhenUsed/>
    <w:rsid w:val="00D97F14"/>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D97F14"/>
    <w:rPr>
      <w:rFonts w:ascii="Arial" w:eastAsia="Times New Roman" w:hAnsi="Arial" w:cs="Arial"/>
      <w:vanish/>
      <w:sz w:val="16"/>
      <w:szCs w:val="16"/>
    </w:rPr>
  </w:style>
  <w:style w:type="paragraph" w:customStyle="1" w:styleId="s7">
    <w:name w:val="s7"/>
    <w:basedOn w:val="Normal"/>
    <w:rsid w:val="00D97F14"/>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D97F1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8">
    <w:name w:val="s8"/>
    <w:basedOn w:val="DefaultParagraphFont"/>
    <w:rsid w:val="00D97F14"/>
  </w:style>
  <w:style w:type="paragraph" w:styleId="z-BottomofForm">
    <w:name w:val="HTML Bottom of Form"/>
    <w:basedOn w:val="Normal"/>
    <w:next w:val="Normal"/>
    <w:link w:val="z-BottomofFormChar"/>
    <w:hidden/>
    <w:uiPriority w:val="99"/>
    <w:semiHidden/>
    <w:unhideWhenUsed/>
    <w:rsid w:val="00D97F14"/>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D97F14"/>
    <w:rPr>
      <w:rFonts w:ascii="Arial" w:eastAsia="Times New Roman" w:hAnsi="Arial" w:cs="Arial"/>
      <w:vanish/>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D97F1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D97F14"/>
  </w:style>
  <w:style w:type="character" w:customStyle="1" w:styleId="apple-converted-space">
    <w:name w:val="apple-converted-space"/>
    <w:basedOn w:val="DefaultParagraphFont"/>
    <w:rsid w:val="00D97F14"/>
  </w:style>
  <w:style w:type="character" w:customStyle="1" w:styleId="spellingerror">
    <w:name w:val="spellingerror"/>
    <w:basedOn w:val="DefaultParagraphFont"/>
    <w:rsid w:val="00D97F14"/>
  </w:style>
  <w:style w:type="character" w:customStyle="1" w:styleId="contextualspellingandgrammarerror">
    <w:name w:val="contextualspellingandgrammarerror"/>
    <w:basedOn w:val="DefaultParagraphFont"/>
    <w:rsid w:val="00D97F14"/>
  </w:style>
  <w:style w:type="character" w:customStyle="1" w:styleId="eop">
    <w:name w:val="eop"/>
    <w:basedOn w:val="DefaultParagraphFont"/>
    <w:rsid w:val="00D97F14"/>
  </w:style>
  <w:style w:type="character" w:customStyle="1" w:styleId="advancedproofingissue">
    <w:name w:val="advancedproofingissue"/>
    <w:basedOn w:val="DefaultParagraphFont"/>
    <w:rsid w:val="00D97F14"/>
  </w:style>
  <w:style w:type="character" w:styleId="Hyperlink">
    <w:name w:val="Hyperlink"/>
    <w:basedOn w:val="DefaultParagraphFont"/>
    <w:uiPriority w:val="99"/>
    <w:semiHidden/>
    <w:unhideWhenUsed/>
    <w:rsid w:val="00D97F14"/>
    <w:rPr>
      <w:color w:val="0000FF"/>
      <w:u w:val="single"/>
    </w:rPr>
  </w:style>
  <w:style w:type="paragraph" w:styleId="z-TopofForm">
    <w:name w:val="HTML Top of Form"/>
    <w:basedOn w:val="Normal"/>
    <w:next w:val="Normal"/>
    <w:link w:val="z-TopofFormChar"/>
    <w:hidden/>
    <w:uiPriority w:val="99"/>
    <w:semiHidden/>
    <w:unhideWhenUsed/>
    <w:rsid w:val="00D97F14"/>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D97F14"/>
    <w:rPr>
      <w:rFonts w:ascii="Arial" w:eastAsia="Times New Roman" w:hAnsi="Arial" w:cs="Arial"/>
      <w:vanish/>
      <w:sz w:val="16"/>
      <w:szCs w:val="16"/>
    </w:rPr>
  </w:style>
  <w:style w:type="paragraph" w:customStyle="1" w:styleId="s7">
    <w:name w:val="s7"/>
    <w:basedOn w:val="Normal"/>
    <w:rsid w:val="00D97F14"/>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D97F1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8">
    <w:name w:val="s8"/>
    <w:basedOn w:val="DefaultParagraphFont"/>
    <w:rsid w:val="00D97F14"/>
  </w:style>
  <w:style w:type="paragraph" w:styleId="z-BottomofForm">
    <w:name w:val="HTML Bottom of Form"/>
    <w:basedOn w:val="Normal"/>
    <w:next w:val="Normal"/>
    <w:link w:val="z-BottomofFormChar"/>
    <w:hidden/>
    <w:uiPriority w:val="99"/>
    <w:semiHidden/>
    <w:unhideWhenUsed/>
    <w:rsid w:val="00D97F14"/>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D97F14"/>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140571">
      <w:bodyDiv w:val="1"/>
      <w:marLeft w:val="0"/>
      <w:marRight w:val="0"/>
      <w:marTop w:val="0"/>
      <w:marBottom w:val="0"/>
      <w:divBdr>
        <w:top w:val="none" w:sz="0" w:space="0" w:color="auto"/>
        <w:left w:val="none" w:sz="0" w:space="0" w:color="auto"/>
        <w:bottom w:val="none" w:sz="0" w:space="0" w:color="auto"/>
        <w:right w:val="none" w:sz="0" w:space="0" w:color="auto"/>
      </w:divBdr>
      <w:divsChild>
        <w:div w:id="35667518">
          <w:marLeft w:val="0"/>
          <w:marRight w:val="0"/>
          <w:marTop w:val="0"/>
          <w:marBottom w:val="0"/>
          <w:divBdr>
            <w:top w:val="none" w:sz="0" w:space="0" w:color="auto"/>
            <w:left w:val="none" w:sz="0" w:space="0" w:color="auto"/>
            <w:bottom w:val="none" w:sz="0" w:space="0" w:color="auto"/>
            <w:right w:val="none" w:sz="0" w:space="0" w:color="auto"/>
          </w:divBdr>
          <w:divsChild>
            <w:div w:id="557013839">
              <w:marLeft w:val="0"/>
              <w:marRight w:val="0"/>
              <w:marTop w:val="0"/>
              <w:marBottom w:val="0"/>
              <w:divBdr>
                <w:top w:val="none" w:sz="0" w:space="0" w:color="auto"/>
                <w:left w:val="none" w:sz="0" w:space="0" w:color="auto"/>
                <w:bottom w:val="none" w:sz="0" w:space="0" w:color="auto"/>
                <w:right w:val="none" w:sz="0" w:space="0" w:color="auto"/>
              </w:divBdr>
              <w:divsChild>
                <w:div w:id="1919051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81539">
          <w:marLeft w:val="0"/>
          <w:marRight w:val="0"/>
          <w:marTop w:val="0"/>
          <w:marBottom w:val="0"/>
          <w:divBdr>
            <w:top w:val="none" w:sz="0" w:space="0" w:color="auto"/>
            <w:left w:val="none" w:sz="0" w:space="0" w:color="auto"/>
            <w:bottom w:val="none" w:sz="0" w:space="0" w:color="auto"/>
            <w:right w:val="none" w:sz="0" w:space="0" w:color="auto"/>
          </w:divBdr>
          <w:divsChild>
            <w:div w:id="1249801648">
              <w:marLeft w:val="0"/>
              <w:marRight w:val="0"/>
              <w:marTop w:val="0"/>
              <w:marBottom w:val="0"/>
              <w:divBdr>
                <w:top w:val="none" w:sz="0" w:space="0" w:color="auto"/>
                <w:left w:val="none" w:sz="0" w:space="0" w:color="auto"/>
                <w:bottom w:val="none" w:sz="0" w:space="0" w:color="auto"/>
                <w:right w:val="none" w:sz="0" w:space="0" w:color="auto"/>
              </w:divBdr>
              <w:divsChild>
                <w:div w:id="641082853">
                  <w:marLeft w:val="0"/>
                  <w:marRight w:val="0"/>
                  <w:marTop w:val="0"/>
                  <w:marBottom w:val="0"/>
                  <w:divBdr>
                    <w:top w:val="none" w:sz="0" w:space="0" w:color="auto"/>
                    <w:left w:val="none" w:sz="0" w:space="0" w:color="auto"/>
                    <w:bottom w:val="none" w:sz="0" w:space="0" w:color="auto"/>
                    <w:right w:val="none" w:sz="0" w:space="0" w:color="auto"/>
                  </w:divBdr>
                  <w:divsChild>
                    <w:div w:id="2115124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8290104">
      <w:bodyDiv w:val="1"/>
      <w:marLeft w:val="0"/>
      <w:marRight w:val="0"/>
      <w:marTop w:val="0"/>
      <w:marBottom w:val="0"/>
      <w:divBdr>
        <w:top w:val="none" w:sz="0" w:space="0" w:color="auto"/>
        <w:left w:val="none" w:sz="0" w:space="0" w:color="auto"/>
        <w:bottom w:val="none" w:sz="0" w:space="0" w:color="auto"/>
        <w:right w:val="none" w:sz="0" w:space="0" w:color="auto"/>
      </w:divBdr>
      <w:divsChild>
        <w:div w:id="90975882">
          <w:marLeft w:val="0"/>
          <w:marRight w:val="0"/>
          <w:marTop w:val="0"/>
          <w:marBottom w:val="0"/>
          <w:divBdr>
            <w:top w:val="none" w:sz="0" w:space="0" w:color="auto"/>
            <w:left w:val="none" w:sz="0" w:space="0" w:color="auto"/>
            <w:bottom w:val="none" w:sz="0" w:space="0" w:color="auto"/>
            <w:right w:val="none" w:sz="0" w:space="0" w:color="auto"/>
          </w:divBdr>
        </w:div>
        <w:div w:id="1920207618">
          <w:marLeft w:val="0"/>
          <w:marRight w:val="0"/>
          <w:marTop w:val="0"/>
          <w:marBottom w:val="0"/>
          <w:divBdr>
            <w:top w:val="none" w:sz="0" w:space="0" w:color="auto"/>
            <w:left w:val="none" w:sz="0" w:space="0" w:color="auto"/>
            <w:bottom w:val="none" w:sz="0" w:space="0" w:color="auto"/>
            <w:right w:val="none" w:sz="0" w:space="0" w:color="auto"/>
          </w:divBdr>
        </w:div>
        <w:div w:id="1767385211">
          <w:marLeft w:val="0"/>
          <w:marRight w:val="0"/>
          <w:marTop w:val="0"/>
          <w:marBottom w:val="0"/>
          <w:divBdr>
            <w:top w:val="none" w:sz="0" w:space="0" w:color="auto"/>
            <w:left w:val="none" w:sz="0" w:space="0" w:color="auto"/>
            <w:bottom w:val="none" w:sz="0" w:space="0" w:color="auto"/>
            <w:right w:val="none" w:sz="0" w:space="0" w:color="auto"/>
          </w:divBdr>
        </w:div>
        <w:div w:id="36055420">
          <w:marLeft w:val="0"/>
          <w:marRight w:val="0"/>
          <w:marTop w:val="0"/>
          <w:marBottom w:val="0"/>
          <w:divBdr>
            <w:top w:val="none" w:sz="0" w:space="0" w:color="auto"/>
            <w:left w:val="none" w:sz="0" w:space="0" w:color="auto"/>
            <w:bottom w:val="none" w:sz="0" w:space="0" w:color="auto"/>
            <w:right w:val="none" w:sz="0" w:space="0" w:color="auto"/>
          </w:divBdr>
        </w:div>
        <w:div w:id="370807157">
          <w:marLeft w:val="0"/>
          <w:marRight w:val="0"/>
          <w:marTop w:val="0"/>
          <w:marBottom w:val="0"/>
          <w:divBdr>
            <w:top w:val="none" w:sz="0" w:space="0" w:color="auto"/>
            <w:left w:val="none" w:sz="0" w:space="0" w:color="auto"/>
            <w:bottom w:val="none" w:sz="0" w:space="0" w:color="auto"/>
            <w:right w:val="none" w:sz="0" w:space="0" w:color="auto"/>
          </w:divBdr>
        </w:div>
        <w:div w:id="880944675">
          <w:marLeft w:val="0"/>
          <w:marRight w:val="0"/>
          <w:marTop w:val="0"/>
          <w:marBottom w:val="0"/>
          <w:divBdr>
            <w:top w:val="none" w:sz="0" w:space="0" w:color="auto"/>
            <w:left w:val="none" w:sz="0" w:space="0" w:color="auto"/>
            <w:bottom w:val="none" w:sz="0" w:space="0" w:color="auto"/>
            <w:right w:val="none" w:sz="0" w:space="0" w:color="auto"/>
          </w:divBdr>
        </w:div>
        <w:div w:id="7707064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bbhosted.cuny.edu/webapps/discussionboard/do/message?action=list_messages&amp;course_id=_1763035_1&amp;nav=discussion_board_entry&amp;conf_id=_1921711_1&amp;forum_id=_2010853_1&amp;message_id=_33048691_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869</Words>
  <Characters>4955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Syed.Hasan17</dc:creator>
  <cp:keywords/>
  <dc:description/>
  <cp:lastModifiedBy>User</cp:lastModifiedBy>
  <cp:revision>2</cp:revision>
  <dcterms:created xsi:type="dcterms:W3CDTF">2019-11-17T21:47:00Z</dcterms:created>
  <dcterms:modified xsi:type="dcterms:W3CDTF">2019-11-18T03:02:00Z</dcterms:modified>
</cp:coreProperties>
</file>